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7D" w:rsidRPr="007166A4" w:rsidRDefault="0084067D" w:rsidP="007166A4">
      <w:pPr>
        <w:spacing w:line="360" w:lineRule="auto"/>
        <w:ind w:firstLine="0"/>
        <w:jc w:val="center"/>
        <w:rPr>
          <w:rFonts w:cs="Times New Roman"/>
          <w:b/>
          <w:color w:val="000000"/>
          <w:sz w:val="24"/>
          <w:szCs w:val="24"/>
        </w:rPr>
      </w:pPr>
      <w:r w:rsidRPr="007166A4">
        <w:rPr>
          <w:rFonts w:cs="Times New Roman"/>
          <w:b/>
          <w:color w:val="000000"/>
          <w:sz w:val="24"/>
          <w:szCs w:val="24"/>
        </w:rPr>
        <w:t>ГОУ ВПО Якутский государственный университет им .М.К.Аммосова</w:t>
      </w:r>
    </w:p>
    <w:p w:rsidR="0084067D" w:rsidRPr="007166A4" w:rsidRDefault="0084067D" w:rsidP="007166A4">
      <w:pPr>
        <w:spacing w:line="360" w:lineRule="auto"/>
        <w:ind w:firstLine="709"/>
        <w:jc w:val="center"/>
        <w:rPr>
          <w:rFonts w:cs="Times New Roman"/>
          <w:b/>
          <w:color w:val="000000"/>
          <w:sz w:val="24"/>
          <w:szCs w:val="24"/>
        </w:rPr>
      </w:pPr>
      <w:r w:rsidRPr="007166A4">
        <w:rPr>
          <w:rFonts w:cs="Times New Roman"/>
          <w:b/>
          <w:color w:val="000000"/>
          <w:sz w:val="24"/>
          <w:szCs w:val="24"/>
        </w:rPr>
        <w:t>Биолого-географический факультет</w:t>
      </w:r>
    </w:p>
    <w:p w:rsidR="0084067D" w:rsidRPr="007166A4" w:rsidRDefault="0084067D" w:rsidP="007166A4">
      <w:pPr>
        <w:spacing w:line="360" w:lineRule="auto"/>
        <w:ind w:firstLine="709"/>
        <w:jc w:val="center"/>
        <w:rPr>
          <w:rFonts w:cs="Times New Roman"/>
          <w:b/>
          <w:color w:val="000000"/>
          <w:sz w:val="24"/>
          <w:szCs w:val="24"/>
        </w:rPr>
      </w:pPr>
      <w:r w:rsidRPr="007166A4">
        <w:rPr>
          <w:rFonts w:cs="Times New Roman"/>
          <w:b/>
          <w:color w:val="000000"/>
          <w:sz w:val="24"/>
          <w:szCs w:val="24"/>
        </w:rPr>
        <w:t>Кафедра биологии</w:t>
      </w: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center"/>
        <w:rPr>
          <w:rFonts w:cs="Times New Roman"/>
          <w:b/>
          <w:color w:val="000000"/>
          <w:sz w:val="24"/>
          <w:szCs w:val="24"/>
        </w:rPr>
      </w:pPr>
      <w:r w:rsidRPr="007166A4">
        <w:rPr>
          <w:rFonts w:cs="Times New Roman"/>
          <w:b/>
          <w:color w:val="000000"/>
          <w:sz w:val="24"/>
          <w:szCs w:val="24"/>
        </w:rPr>
        <w:t>Отчет по научно-исследовательской работе</w:t>
      </w:r>
    </w:p>
    <w:p w:rsidR="0084067D" w:rsidRPr="007166A4" w:rsidRDefault="0084067D" w:rsidP="007E1030">
      <w:pPr>
        <w:spacing w:line="360" w:lineRule="auto"/>
        <w:ind w:firstLine="709"/>
        <w:jc w:val="center"/>
        <w:rPr>
          <w:rFonts w:cs="Times New Roman"/>
          <w:b/>
          <w:color w:val="000000"/>
          <w:sz w:val="24"/>
          <w:szCs w:val="24"/>
        </w:rPr>
      </w:pPr>
      <w:r w:rsidRPr="007166A4">
        <w:rPr>
          <w:rFonts w:cs="Times New Roman"/>
          <w:b/>
          <w:color w:val="000000"/>
          <w:sz w:val="24"/>
          <w:szCs w:val="24"/>
        </w:rPr>
        <w:t>кафедры биологии за 2011-2012уч.год</w:t>
      </w:r>
    </w:p>
    <w:p w:rsidR="0084067D" w:rsidRPr="007166A4" w:rsidRDefault="0084067D" w:rsidP="007E1030">
      <w:pPr>
        <w:spacing w:line="360" w:lineRule="auto"/>
        <w:ind w:firstLine="709"/>
        <w:jc w:val="center"/>
        <w:rPr>
          <w:rFonts w:cs="Times New Roman"/>
          <w:b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center"/>
        <w:rPr>
          <w:rFonts w:cs="Times New Roman"/>
          <w:color w:val="000000"/>
          <w:sz w:val="24"/>
          <w:szCs w:val="24"/>
        </w:rPr>
      </w:pPr>
      <w:r w:rsidRPr="007166A4">
        <w:rPr>
          <w:rFonts w:cs="Times New Roman"/>
          <w:color w:val="000000"/>
          <w:sz w:val="24"/>
          <w:szCs w:val="24"/>
        </w:rPr>
        <w:t>Якутск  2012</w:t>
      </w: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166A4">
        <w:rPr>
          <w:rFonts w:cs="Times New Roman"/>
          <w:color w:val="000000"/>
          <w:sz w:val="24"/>
          <w:szCs w:val="24"/>
        </w:rPr>
        <w:t xml:space="preserve">Инновационные направления научных исследований и профессионального образования на кафедрах, появление современных научно-учебных и исследовательских лабораторий на факультете способствуют повышению качества образования, стимулируют развитие научных исследований. </w:t>
      </w:r>
    </w:p>
    <w:p w:rsidR="0084067D" w:rsidRPr="007166A4" w:rsidRDefault="0084067D" w:rsidP="007E1030">
      <w:pPr>
        <w:pStyle w:val="BodyText3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7166A4">
        <w:rPr>
          <w:rFonts w:cs="Times New Roman"/>
          <w:sz w:val="24"/>
          <w:szCs w:val="24"/>
        </w:rPr>
        <w:t xml:space="preserve">Под руководством Ж.М. Охлопковой в 2011-2012 учебном году инициировано,  подготовлено и представлено 14 заявок от СВФУ для участия в конкурсах ФЦП «Научные и научно-педагогические кадры инновационной России» на 2009-2013 годы», ФЦП </w:t>
      </w:r>
      <w:r w:rsidRPr="007166A4">
        <w:rPr>
          <w:rFonts w:cs="Times New Roman"/>
          <w:bCs/>
          <w:sz w:val="24"/>
          <w:szCs w:val="24"/>
        </w:rPr>
        <w:t>«</w:t>
      </w:r>
      <w:r w:rsidRPr="007166A4">
        <w:rPr>
          <w:rFonts w:cs="Times New Roman"/>
          <w:sz w:val="24"/>
          <w:szCs w:val="24"/>
        </w:rPr>
        <w:t>Исследования и разработки по приоритетным направлениям развития научно-технологического комплекса России на 2007-2013 годы</w:t>
      </w:r>
      <w:r w:rsidRPr="007166A4">
        <w:rPr>
          <w:rFonts w:cs="Times New Roman"/>
          <w:bCs/>
          <w:sz w:val="24"/>
          <w:szCs w:val="24"/>
        </w:rPr>
        <w:t>»</w:t>
      </w:r>
      <w:r w:rsidRPr="007166A4">
        <w:rPr>
          <w:rFonts w:cs="Times New Roman"/>
          <w:sz w:val="24"/>
          <w:szCs w:val="24"/>
        </w:rPr>
        <w:t>, РФФИ, «У.М.Н.И.К.» и др. фондов и программ с участием молодых ученых и ППС подразделений БГФ и Мединститута СВФУ, ученых ИБПК СО РАН. К настоящему времени поддержано 4 проекта, готовятся отчеты по этапам согласно срокам выполнения Государственных контрактов и соглашений.</w:t>
      </w:r>
    </w:p>
    <w:p w:rsidR="0084067D" w:rsidRPr="007166A4" w:rsidRDefault="0084067D" w:rsidP="007E1030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6A4">
        <w:rPr>
          <w:rFonts w:ascii="Times New Roman" w:hAnsi="Times New Roman"/>
          <w:sz w:val="24"/>
          <w:szCs w:val="24"/>
        </w:rPr>
        <w:t xml:space="preserve">В рамках выполнения мероприятий по Программе Развития СВФУ на 2010-2019гг. доцент Ж.М.Охлопковавыступила инициатором и организатором создания учебно-научных лабораторий «Молекулярно-генетические технологии» (Приказ СВФУ №761-ОД от 07.10.2011г.) и «Клеточные технологии» (Приказ СВФУ №820-ОД от 25.10.2011г.), на базе которых обеспечиваются профильные курсы и практики по подготовке кадров направления 020400-Биология, профилей «Общая биология» (с 2011-12 уч.гг.), «Генетика» (с 2012-13 уч.гг.), выполнение курсовых и дипломных работ студентов, выполнение диссертационных исследований аспирантов и ППС кафедры биологии, выполнение НИР и ОКР временными творческими коллективами по мероприятиям ПР СВФУ. </w:t>
      </w: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166A4">
        <w:rPr>
          <w:rFonts w:cs="Times New Roman"/>
          <w:color w:val="000000"/>
          <w:sz w:val="24"/>
          <w:szCs w:val="24"/>
        </w:rPr>
        <w:t xml:space="preserve">Приоритетными направлениями научной деятельности БГФ являются: </w:t>
      </w: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166A4">
        <w:rPr>
          <w:rFonts w:cs="Times New Roman"/>
          <w:color w:val="000000"/>
          <w:sz w:val="24"/>
          <w:szCs w:val="24"/>
        </w:rPr>
        <w:t>- Изучение биоразнообразия и биологических ресурсов растительного и животного мира: научный руководитель - д.б.н., проф. Мордосов И.И.</w:t>
      </w: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166A4">
        <w:rPr>
          <w:rFonts w:cs="Times New Roman"/>
          <w:color w:val="000000"/>
          <w:sz w:val="24"/>
          <w:szCs w:val="24"/>
        </w:rPr>
        <w:t>- Изучение биохимических, физиологических механизмов адаптации растений, животных и человека к условиям Севера: научный руководитель - д.б.н., проф. Кершенгольц Б.М.</w:t>
      </w: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1139"/>
        <w:gridCol w:w="2641"/>
        <w:gridCol w:w="2166"/>
        <w:gridCol w:w="2028"/>
        <w:gridCol w:w="1566"/>
      </w:tblGrid>
      <w:tr w:rsidR="0084067D" w:rsidRPr="007166A4" w:rsidTr="001A02EE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Обьем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84067D" w:rsidRPr="007166A4" w:rsidTr="001A02EE">
        <w:trPr>
          <w:trHeight w:val="357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84067D" w:rsidRPr="007166A4" w:rsidTr="001A02EE">
        <w:trPr>
          <w:trHeight w:val="35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pStyle w:val="a2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4">
              <w:rPr>
                <w:rFonts w:ascii="Times New Roman" w:hAnsi="Times New Roman"/>
                <w:b/>
                <w:sz w:val="24"/>
                <w:szCs w:val="24"/>
              </w:rPr>
              <w:t>Вузовское.</w:t>
            </w:r>
            <w:r w:rsidRPr="007166A4">
              <w:rPr>
                <w:rFonts w:ascii="Times New Roman" w:hAnsi="Times New Roman"/>
                <w:sz w:val="24"/>
                <w:szCs w:val="24"/>
              </w:rPr>
              <w:t xml:space="preserve"> Рук. Охлопкова Ж.М. Исполнители – сотрудники и молодые ученые УНЛ «Клеточные технологии», УНЛ «Молекулярно-генетические технологии».  </w:t>
            </w:r>
          </w:p>
          <w:p w:rsidR="0084067D" w:rsidRPr="007166A4" w:rsidRDefault="0084067D" w:rsidP="00126AEE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 xml:space="preserve"> «Проект 2.4. Мероприятие мероприятия 2.37: «Создание научно-образовательных центров «Химические и биотехнологии», «Молекулярно-генетические исследования биологических ресурсов Севера»». Работа 2.37.1 «Создание НОЦ «Молекулярно-генетические исследования биологических ресурсов Севера»».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tabs>
                <w:tab w:val="left" w:pos="0"/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320 тыс.рублей – приобретение прибора.</w:t>
            </w:r>
          </w:p>
          <w:p w:rsidR="0084067D" w:rsidRPr="007166A4" w:rsidRDefault="0084067D" w:rsidP="00126AEE">
            <w:pPr>
              <w:tabs>
                <w:tab w:val="left" w:pos="0"/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84067D" w:rsidRPr="007166A4" w:rsidRDefault="0084067D" w:rsidP="00126AEE">
            <w:pPr>
              <w:tabs>
                <w:tab w:val="left" w:pos="0"/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600тыс.рублей – НИР ВТК.</w:t>
            </w:r>
          </w:p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Отчет ВТК принят 23.12.2012г.</w:t>
            </w:r>
          </w:p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Прибор поступил в июне 2013г.</w:t>
            </w:r>
          </w:p>
        </w:tc>
      </w:tr>
      <w:tr w:rsidR="0084067D" w:rsidRPr="007166A4" w:rsidTr="001A02EE">
        <w:trPr>
          <w:trHeight w:val="35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pStyle w:val="a2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4">
              <w:rPr>
                <w:rFonts w:ascii="Times New Roman" w:hAnsi="Times New Roman"/>
                <w:b/>
                <w:sz w:val="24"/>
                <w:szCs w:val="24"/>
              </w:rPr>
              <w:t>Российское.</w:t>
            </w:r>
            <w:r w:rsidRPr="007166A4">
              <w:rPr>
                <w:rFonts w:ascii="Times New Roman" w:hAnsi="Times New Roman"/>
                <w:sz w:val="24"/>
                <w:szCs w:val="24"/>
              </w:rPr>
              <w:t xml:space="preserve"> Рук. проекта декан БГФ А.Н. Николаев. Отв.исп. доцент кафедры биологии Ж.М. Охлопкова. Исполнители: сотрудники и молодые ученые УНЛ «Клеточные технологии», УНЛ «Молекулярно-генетические технологии».  Грант РФФИ ГК </w:t>
            </w:r>
            <w:r w:rsidRPr="007166A4">
              <w:rPr>
                <w:rFonts w:ascii="Times New Roman" w:hAnsi="Times New Roman"/>
                <w:caps/>
                <w:sz w:val="24"/>
                <w:szCs w:val="24"/>
              </w:rPr>
              <w:t>№12-04-06815/12 «</w:t>
            </w:r>
            <w:r w:rsidRPr="007166A4">
              <w:rPr>
                <w:rFonts w:ascii="Times New Roman" w:hAnsi="Times New Roman"/>
                <w:sz w:val="24"/>
                <w:szCs w:val="24"/>
              </w:rPr>
              <w:t xml:space="preserve">II-ая Международная летняя школа-экспедиция "Эколого-ресурсный и молекулярно-генетический мониторинг биологических ресурсов Севера».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210 тыс.рублей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Отчет сдан до октября 2012г.</w:t>
            </w:r>
          </w:p>
        </w:tc>
      </w:tr>
    </w:tbl>
    <w:p w:rsidR="0084067D" w:rsidRPr="007166A4" w:rsidRDefault="0084067D" w:rsidP="007E1030">
      <w:pPr>
        <w:jc w:val="both"/>
        <w:rPr>
          <w:rFonts w:cs="Times New Roman"/>
          <w:b/>
          <w:sz w:val="24"/>
          <w:szCs w:val="24"/>
        </w:rPr>
      </w:pPr>
    </w:p>
    <w:p w:rsidR="0084067D" w:rsidRPr="007166A4" w:rsidRDefault="0084067D" w:rsidP="007E1030">
      <w:pPr>
        <w:pStyle w:val="BodyText3"/>
        <w:widowControl/>
        <w:tabs>
          <w:tab w:val="left" w:pos="709"/>
        </w:tabs>
        <w:autoSpaceDE/>
        <w:rPr>
          <w:rFonts w:cs="Times New Roman"/>
          <w:sz w:val="24"/>
          <w:szCs w:val="24"/>
        </w:rPr>
      </w:pPr>
      <w:r w:rsidRPr="007166A4">
        <w:rPr>
          <w:rFonts w:cs="Times New Roman"/>
          <w:sz w:val="24"/>
          <w:szCs w:val="24"/>
        </w:rPr>
        <w:t>Аспирантура</w:t>
      </w: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166A4">
        <w:rPr>
          <w:rFonts w:cs="Times New Roman"/>
          <w:color w:val="000000"/>
          <w:sz w:val="24"/>
          <w:szCs w:val="24"/>
        </w:rPr>
        <w:t>С 2011г. на факультете по специальности 020201-Биология открыты 9 специальностей аспирантуры: 03.01.04 –Биохимия, 03.01.05 - Физиология и биохимия растений, 03.02.01 – Ботаника, 03.02.04 – Зоология, 03.00.08 – Экология, Ежегодно 2-3 человека из числа аспирантов и соискателей ученых степеней защищают диссертации.</w:t>
      </w:r>
    </w:p>
    <w:p w:rsidR="0084067D" w:rsidRPr="007166A4" w:rsidRDefault="0084067D" w:rsidP="007E1030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166A4">
        <w:rPr>
          <w:rFonts w:cs="Times New Roman"/>
          <w:color w:val="000000"/>
          <w:sz w:val="24"/>
          <w:szCs w:val="24"/>
        </w:rPr>
        <w:t>Сотрудники факультета ежегодно участвуют в конкурсах научных программ и грантов, выполняют государственные заказы министерств и ведомств, являются грантодержателями  по Федеральной целевой программе «Научные и научно-педагогические кадры инновационной России»</w:t>
      </w:r>
      <w:r w:rsidRPr="007166A4">
        <w:rPr>
          <w:rStyle w:val="Strong"/>
          <w:b w:val="0"/>
          <w:bCs w:val="0"/>
          <w:color w:val="000000"/>
          <w:sz w:val="24"/>
          <w:szCs w:val="24"/>
        </w:rPr>
        <w:t xml:space="preserve">на 2009-2013 гг. </w:t>
      </w:r>
      <w:r w:rsidRPr="007166A4">
        <w:rPr>
          <w:rFonts w:cs="Times New Roman"/>
          <w:color w:val="000000"/>
          <w:sz w:val="24"/>
          <w:szCs w:val="24"/>
        </w:rPr>
        <w:t xml:space="preserve">(Охлопкова Ж.М., Чирикова Н.К.), конкурсов РФФИ (Пестрякова Л.А., Охлопкова Ж.М., Чирикова Н.К.) </w:t>
      </w:r>
    </w:p>
    <w:p w:rsidR="0084067D" w:rsidRPr="007166A4" w:rsidRDefault="0084067D" w:rsidP="005C6DF0">
      <w:pPr>
        <w:tabs>
          <w:tab w:val="left" w:pos="567"/>
          <w:tab w:val="left" w:pos="1134"/>
        </w:tabs>
        <w:autoSpaceDN w:val="0"/>
        <w:adjustRightInd w:val="0"/>
        <w:spacing w:line="36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7166A4">
        <w:rPr>
          <w:rFonts w:cs="Times New Roman"/>
          <w:color w:val="000000"/>
          <w:sz w:val="24"/>
          <w:szCs w:val="24"/>
        </w:rPr>
        <w:t>по Программе «Старт». ГК №5700р/8381 ведется подэтап 3.1. Разработка биотехнологий получения БАВ на основе природного сырья Якутии» (Ж.М.Охлопкова.студенты БО Васильева И.В., Поскачина Е.Р., Сивцева С.В.)</w:t>
      </w:r>
    </w:p>
    <w:p w:rsidR="0084067D" w:rsidRPr="007166A4" w:rsidRDefault="0084067D" w:rsidP="007E1030">
      <w:pPr>
        <w:pStyle w:val="BodyText"/>
        <w:spacing w:after="0" w:line="360" w:lineRule="auto"/>
        <w:ind w:firstLine="851"/>
        <w:jc w:val="both"/>
        <w:rPr>
          <w:color w:val="000000"/>
        </w:rPr>
      </w:pPr>
      <w:r w:rsidRPr="007166A4">
        <w:rPr>
          <w:color w:val="000000"/>
        </w:rPr>
        <w:t xml:space="preserve">Преподаватели и студенты отделения биологии активно участвовали в конкурсах грантов, в выполнении научных программ Министерства образования и науки РФ, объявляемых Российским фондом фундаментальных исследований (РФФИ) и другими ведомствами и организациями. </w:t>
      </w:r>
    </w:p>
    <w:p w:rsidR="0084067D" w:rsidRPr="007166A4" w:rsidRDefault="0084067D" w:rsidP="007E1030">
      <w:pPr>
        <w:pStyle w:val="BodyText"/>
        <w:spacing w:after="0" w:line="360" w:lineRule="auto"/>
        <w:ind w:firstLine="851"/>
        <w:jc w:val="both"/>
        <w:rPr>
          <w:color w:val="000000"/>
        </w:rPr>
      </w:pPr>
      <w:r w:rsidRPr="007166A4">
        <w:rPr>
          <w:color w:val="000000"/>
        </w:rPr>
        <w:t>Участие в конференциях.</w:t>
      </w:r>
    </w:p>
    <w:p w:rsidR="0084067D" w:rsidRPr="007166A4" w:rsidRDefault="0084067D" w:rsidP="007E1030">
      <w:pPr>
        <w:pStyle w:val="BodyText"/>
        <w:spacing w:after="0" w:line="360" w:lineRule="auto"/>
        <w:ind w:firstLine="851"/>
        <w:jc w:val="both"/>
        <w:rPr>
          <w:color w:val="000000"/>
        </w:rPr>
      </w:pPr>
      <w:r w:rsidRPr="007166A4">
        <w:rPr>
          <w:color w:val="000000"/>
        </w:rPr>
        <w:t>Щелчкова М.В.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  <w:gridCol w:w="4810"/>
      </w:tblGrid>
      <w:tr w:rsidR="0084067D" w:rsidRPr="007166A4" w:rsidTr="007166A4">
        <w:tc>
          <w:tcPr>
            <w:tcW w:w="5256" w:type="dxa"/>
          </w:tcPr>
          <w:p w:rsidR="0084067D" w:rsidRPr="007166A4" w:rsidRDefault="0084067D" w:rsidP="008523C9">
            <w:pPr>
              <w:pStyle w:val="BodyText"/>
              <w:spacing w:after="0"/>
              <w:ind w:right="-568"/>
              <w:jc w:val="both"/>
            </w:pPr>
            <w:r w:rsidRPr="007166A4">
              <w:t xml:space="preserve">Участие во Всеросс. </w:t>
            </w:r>
          </w:p>
          <w:p w:rsidR="0084067D" w:rsidRPr="007166A4" w:rsidRDefault="0084067D" w:rsidP="008523C9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Конф. (с междунар.Участием) «Соврем. Проблемы почвоведения и прикладной экологии Севера», посвящ. 80-летию д.б.н., академика АН РС(Я) Савинова Д.Д. (29-30 марта 2012 г)</w:t>
            </w:r>
          </w:p>
        </w:tc>
        <w:tc>
          <w:tcPr>
            <w:tcW w:w="4810" w:type="dxa"/>
          </w:tcPr>
          <w:p w:rsidR="0084067D" w:rsidRPr="007166A4" w:rsidRDefault="0084067D" w:rsidP="005C6DF0">
            <w:pPr>
              <w:ind w:left="-118" w:firstLine="558"/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Устный доклад на тему «Влияние выхлопов автотранспорта на биологическую активности мерзлотной лугово-черноземной почвы г. Якутска»</w:t>
            </w:r>
          </w:p>
        </w:tc>
      </w:tr>
      <w:tr w:rsidR="0084067D" w:rsidRPr="007166A4" w:rsidTr="007166A4">
        <w:tc>
          <w:tcPr>
            <w:tcW w:w="5256" w:type="dxa"/>
          </w:tcPr>
          <w:p w:rsidR="0084067D" w:rsidRPr="007166A4" w:rsidRDefault="0084067D" w:rsidP="008523C9">
            <w:pPr>
              <w:pStyle w:val="BodyText"/>
              <w:spacing w:after="0"/>
              <w:ind w:right="-568"/>
              <w:jc w:val="both"/>
            </w:pPr>
            <w:r w:rsidRPr="007166A4">
              <w:t xml:space="preserve">Участие во Всеросс. </w:t>
            </w:r>
          </w:p>
          <w:p w:rsidR="0084067D" w:rsidRPr="007166A4" w:rsidRDefault="0084067D" w:rsidP="008523C9">
            <w:pPr>
              <w:pStyle w:val="BodyText"/>
              <w:spacing w:after="0"/>
              <w:ind w:right="-568"/>
              <w:jc w:val="both"/>
            </w:pPr>
            <w:r w:rsidRPr="007166A4">
              <w:t>Конф. «Биологи-</w:t>
            </w:r>
          </w:p>
          <w:p w:rsidR="0084067D" w:rsidRPr="007166A4" w:rsidRDefault="0084067D" w:rsidP="008523C9">
            <w:pPr>
              <w:pStyle w:val="BodyText"/>
              <w:spacing w:after="0"/>
              <w:ind w:right="-568"/>
              <w:jc w:val="both"/>
            </w:pPr>
            <w:r w:rsidRPr="007166A4">
              <w:t>ческие проблемы риолито-</w:t>
            </w:r>
          </w:p>
          <w:p w:rsidR="0084067D" w:rsidRPr="007166A4" w:rsidRDefault="0084067D" w:rsidP="008523C9">
            <w:pPr>
              <w:pStyle w:val="BodyText"/>
              <w:spacing w:after="0"/>
              <w:ind w:right="-568"/>
              <w:jc w:val="both"/>
            </w:pPr>
            <w:r w:rsidRPr="007166A4">
              <w:t>зоны», посвящ. 60-летию со дня образования Ин-та</w:t>
            </w:r>
          </w:p>
          <w:p w:rsidR="0084067D" w:rsidRPr="007166A4" w:rsidRDefault="0084067D" w:rsidP="008523C9">
            <w:pPr>
              <w:pStyle w:val="BodyText"/>
              <w:spacing w:after="0"/>
              <w:ind w:right="-568"/>
              <w:jc w:val="both"/>
            </w:pPr>
            <w:r w:rsidRPr="007166A4">
              <w:t>биол. Проблем криоли-</w:t>
            </w:r>
          </w:p>
          <w:p w:rsidR="0084067D" w:rsidRPr="007166A4" w:rsidRDefault="0084067D" w:rsidP="008523C9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тозоны  СО РАН (30 июля-5 августа 2012 г., г. Якутск). Якутск</w:t>
            </w:r>
          </w:p>
        </w:tc>
        <w:tc>
          <w:tcPr>
            <w:tcW w:w="4810" w:type="dxa"/>
          </w:tcPr>
          <w:p w:rsidR="0084067D" w:rsidRPr="007166A4" w:rsidRDefault="0084067D" w:rsidP="008523C9">
            <w:pPr>
              <w:pStyle w:val="BodyText"/>
              <w:spacing w:after="0"/>
              <w:ind w:right="-568"/>
              <w:jc w:val="both"/>
            </w:pPr>
            <w:r w:rsidRPr="007166A4">
              <w:t>Устный доклад на тему «Сук-</w:t>
            </w:r>
          </w:p>
          <w:p w:rsidR="0084067D" w:rsidRPr="007166A4" w:rsidRDefault="0084067D" w:rsidP="008523C9">
            <w:pPr>
              <w:pStyle w:val="BodyText"/>
              <w:spacing w:after="0"/>
              <w:ind w:right="-568"/>
              <w:jc w:val="both"/>
            </w:pPr>
            <w:r w:rsidRPr="007166A4">
              <w:t>цессия микро-</w:t>
            </w:r>
          </w:p>
          <w:p w:rsidR="0084067D" w:rsidRPr="007166A4" w:rsidRDefault="0084067D" w:rsidP="008523C9">
            <w:pPr>
              <w:pStyle w:val="BodyText"/>
              <w:spacing w:after="0"/>
              <w:ind w:right="-568"/>
              <w:jc w:val="both"/>
            </w:pPr>
            <w:r w:rsidRPr="007166A4">
              <w:t>организмов в мерзлотной</w:t>
            </w:r>
          </w:p>
          <w:p w:rsidR="0084067D" w:rsidRPr="007166A4" w:rsidRDefault="0084067D" w:rsidP="008523C9">
            <w:pPr>
              <w:pStyle w:val="BodyText"/>
              <w:spacing w:after="0"/>
              <w:ind w:right="-568"/>
              <w:jc w:val="both"/>
            </w:pPr>
            <w:r w:rsidRPr="007166A4">
              <w:t xml:space="preserve">палево-бурой </w:t>
            </w:r>
          </w:p>
          <w:p w:rsidR="0084067D" w:rsidRPr="007166A4" w:rsidRDefault="0084067D" w:rsidP="008523C9">
            <w:pPr>
              <w:pStyle w:val="BodyText"/>
              <w:spacing w:after="0"/>
              <w:ind w:right="-568"/>
              <w:jc w:val="both"/>
            </w:pPr>
            <w:r w:rsidRPr="007166A4">
              <w:t>почве в сезонной динамике»</w:t>
            </w:r>
          </w:p>
          <w:p w:rsidR="0084067D" w:rsidRPr="007166A4" w:rsidRDefault="0084067D" w:rsidP="008523C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84067D" w:rsidRPr="007166A4" w:rsidRDefault="0084067D" w:rsidP="007E1030">
      <w:pPr>
        <w:pStyle w:val="BodyText"/>
        <w:spacing w:after="0" w:line="360" w:lineRule="auto"/>
        <w:ind w:firstLine="851"/>
        <w:jc w:val="both"/>
      </w:pPr>
    </w:p>
    <w:p w:rsidR="0084067D" w:rsidRPr="007166A4" w:rsidRDefault="0084067D" w:rsidP="007E1030">
      <w:pPr>
        <w:pStyle w:val="BodyText"/>
        <w:spacing w:after="0" w:line="360" w:lineRule="auto"/>
        <w:ind w:firstLine="851"/>
        <w:jc w:val="both"/>
      </w:pPr>
    </w:p>
    <w:p w:rsidR="0084067D" w:rsidRPr="007166A4" w:rsidRDefault="0084067D" w:rsidP="005C6DF0">
      <w:pPr>
        <w:jc w:val="both"/>
        <w:rPr>
          <w:rFonts w:cs="Times New Roman"/>
          <w:sz w:val="24"/>
          <w:szCs w:val="24"/>
        </w:rPr>
      </w:pPr>
      <w:r w:rsidRPr="007166A4">
        <w:rPr>
          <w:rFonts w:cs="Times New Roman"/>
          <w:i/>
          <w:sz w:val="24"/>
          <w:szCs w:val="24"/>
        </w:rPr>
        <w:t>3.</w:t>
      </w:r>
      <w:r w:rsidRPr="007166A4">
        <w:rPr>
          <w:rFonts w:cs="Times New Roman"/>
          <w:sz w:val="24"/>
          <w:szCs w:val="24"/>
        </w:rPr>
        <w:t>Сведения о статьях, изданных в реферируемых (рецензируемых) изданиях</w:t>
      </w:r>
    </w:p>
    <w:p w:rsidR="0084067D" w:rsidRPr="007166A4" w:rsidRDefault="0084067D" w:rsidP="007E10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067D" w:rsidRPr="007166A4" w:rsidRDefault="0084067D" w:rsidP="007E10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6A4">
        <w:rPr>
          <w:rFonts w:ascii="Times New Roman" w:hAnsi="Times New Roman" w:cs="Times New Roman"/>
          <w:sz w:val="24"/>
          <w:szCs w:val="24"/>
        </w:rPr>
        <w:t>Щелчкова М.В.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7"/>
        <w:gridCol w:w="2475"/>
        <w:gridCol w:w="956"/>
      </w:tblGrid>
      <w:tr w:rsidR="0084067D" w:rsidRPr="007166A4" w:rsidTr="005C6DF0">
        <w:tc>
          <w:tcPr>
            <w:tcW w:w="6076" w:type="dxa"/>
          </w:tcPr>
          <w:p w:rsidR="0084067D" w:rsidRPr="007166A4" w:rsidRDefault="0084067D" w:rsidP="007166A4">
            <w:pPr>
              <w:pStyle w:val="BodyText"/>
              <w:spacing w:after="0"/>
              <w:ind w:right="-567"/>
              <w:jc w:val="both"/>
            </w:pPr>
            <w:r w:rsidRPr="007166A4">
              <w:t>Исследования пыльцы и спор из желудка ископа-</w:t>
            </w:r>
          </w:p>
          <w:p w:rsidR="0084067D" w:rsidRPr="007166A4" w:rsidRDefault="0084067D" w:rsidP="007166A4">
            <w:pPr>
              <w:pStyle w:val="BodyText"/>
              <w:spacing w:after="0"/>
              <w:ind w:right="-567"/>
              <w:jc w:val="both"/>
            </w:pPr>
            <w:r w:rsidRPr="007166A4">
              <w:t xml:space="preserve">емого шерстистого носорога с низовьев реки </w:t>
            </w:r>
          </w:p>
          <w:p w:rsidR="0084067D" w:rsidRPr="007166A4" w:rsidRDefault="0084067D" w:rsidP="007166A4">
            <w:pPr>
              <w:pStyle w:val="BodyText"/>
              <w:spacing w:after="0"/>
              <w:ind w:right="-567"/>
              <w:jc w:val="both"/>
            </w:pPr>
            <w:r w:rsidRPr="007166A4">
              <w:t xml:space="preserve">Колымы (статья) </w:t>
            </w:r>
          </w:p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Доклады Российской академии наук, 2011. № 1.</w:t>
            </w:r>
          </w:p>
        </w:tc>
        <w:tc>
          <w:tcPr>
            <w:tcW w:w="945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0,4</w:t>
            </w:r>
          </w:p>
        </w:tc>
      </w:tr>
      <w:tr w:rsidR="0084067D" w:rsidRPr="007166A4" w:rsidTr="005C6DF0">
        <w:tc>
          <w:tcPr>
            <w:tcW w:w="6076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166A4">
              <w:rPr>
                <w:rFonts w:cs="Times New Roman"/>
                <w:sz w:val="24"/>
                <w:szCs w:val="24"/>
                <w:lang w:val="en-US"/>
              </w:rPr>
              <w:t>Woolly Rhino discovery  in the LowerKolymaRiver(</w:t>
            </w:r>
            <w:r w:rsidRPr="007166A4">
              <w:rPr>
                <w:rFonts w:cs="Times New Roman"/>
                <w:sz w:val="24"/>
                <w:szCs w:val="24"/>
              </w:rPr>
              <w:t>статья</w:t>
            </w:r>
            <w:r w:rsidRPr="007166A4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77" w:type="dxa"/>
          </w:tcPr>
          <w:p w:rsidR="0084067D" w:rsidRPr="007166A4" w:rsidRDefault="0084067D" w:rsidP="007166A4">
            <w:pPr>
              <w:pStyle w:val="BodyText"/>
              <w:spacing w:after="0" w:line="360" w:lineRule="auto"/>
              <w:ind w:right="-568"/>
              <w:jc w:val="both"/>
              <w:rPr>
                <w:lang w:val="en-US"/>
              </w:rPr>
            </w:pPr>
            <w:r w:rsidRPr="007166A4">
              <w:rPr>
                <w:lang w:val="en-US"/>
              </w:rPr>
              <w:t xml:space="preserve">Quaternary Science </w:t>
            </w:r>
          </w:p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166A4">
              <w:rPr>
                <w:rFonts w:cs="Times New Roman"/>
                <w:sz w:val="24"/>
                <w:szCs w:val="24"/>
                <w:lang w:val="en-US"/>
              </w:rPr>
              <w:t>Reviews, 2011. Vol. 30.</w:t>
            </w:r>
          </w:p>
        </w:tc>
        <w:tc>
          <w:tcPr>
            <w:tcW w:w="945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84067D" w:rsidRPr="007166A4" w:rsidTr="005C6DF0">
        <w:tc>
          <w:tcPr>
            <w:tcW w:w="6076" w:type="dxa"/>
          </w:tcPr>
          <w:p w:rsidR="0084067D" w:rsidRPr="007166A4" w:rsidRDefault="0084067D" w:rsidP="007166A4">
            <w:pPr>
              <w:pStyle w:val="BodyText"/>
              <w:spacing w:after="0"/>
              <w:ind w:right="-568"/>
              <w:jc w:val="both"/>
            </w:pPr>
            <w:r w:rsidRPr="007166A4">
              <w:t>Анализ микробной контаминации почв г. Якут-</w:t>
            </w:r>
          </w:p>
          <w:p w:rsidR="0084067D" w:rsidRPr="007166A4" w:rsidRDefault="0084067D" w:rsidP="007166A4">
            <w:pPr>
              <w:pStyle w:val="BodyText"/>
              <w:spacing w:after="0"/>
              <w:ind w:right="-568"/>
              <w:jc w:val="both"/>
            </w:pPr>
            <w:r w:rsidRPr="007166A4">
              <w:t>ска (тезисы).</w:t>
            </w:r>
          </w:p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</w:tcPr>
          <w:p w:rsidR="0084067D" w:rsidRPr="007166A4" w:rsidRDefault="0084067D" w:rsidP="007166A4">
            <w:pPr>
              <w:pStyle w:val="BodyText"/>
              <w:spacing w:after="0"/>
              <w:ind w:right="-568"/>
              <w:jc w:val="both"/>
            </w:pPr>
            <w:r w:rsidRPr="007166A4">
              <w:t xml:space="preserve">Сборник тезисов 15 </w:t>
            </w:r>
          </w:p>
          <w:p w:rsidR="0084067D" w:rsidRPr="007166A4" w:rsidRDefault="0084067D" w:rsidP="007166A4">
            <w:pPr>
              <w:pStyle w:val="BodyText"/>
              <w:spacing w:after="0"/>
              <w:ind w:right="-568"/>
              <w:jc w:val="both"/>
            </w:pPr>
            <w:r w:rsidRPr="007166A4">
              <w:t xml:space="preserve">Международной </w:t>
            </w:r>
          </w:p>
          <w:p w:rsidR="0084067D" w:rsidRPr="007166A4" w:rsidRDefault="0084067D" w:rsidP="007166A4">
            <w:pPr>
              <w:pStyle w:val="BodyText"/>
              <w:spacing w:after="0"/>
              <w:ind w:right="-568"/>
              <w:jc w:val="both"/>
            </w:pPr>
            <w:r w:rsidRPr="007166A4">
              <w:t>Пущинской школы-</w:t>
            </w:r>
          </w:p>
          <w:p w:rsidR="0084067D" w:rsidRPr="007166A4" w:rsidRDefault="0084067D" w:rsidP="007166A4">
            <w:pPr>
              <w:pStyle w:val="BodyText"/>
              <w:spacing w:after="0"/>
              <w:ind w:right="-568"/>
              <w:jc w:val="both"/>
            </w:pPr>
            <w:r w:rsidRPr="007166A4">
              <w:t>конференции молодых</w:t>
            </w:r>
          </w:p>
          <w:p w:rsidR="0084067D" w:rsidRPr="007166A4" w:rsidRDefault="0084067D" w:rsidP="007166A4">
            <w:pPr>
              <w:pStyle w:val="BodyText"/>
              <w:spacing w:after="0"/>
              <w:ind w:right="-568"/>
              <w:jc w:val="both"/>
            </w:pPr>
            <w:r w:rsidRPr="007166A4">
              <w:t xml:space="preserve"> ученых «Биология-</w:t>
            </w:r>
          </w:p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наука 21 века», Пущино 18-22 апреля 2011г</w:t>
            </w:r>
          </w:p>
        </w:tc>
        <w:tc>
          <w:tcPr>
            <w:tcW w:w="945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84067D" w:rsidRPr="007166A4" w:rsidTr="005C6DF0">
        <w:tc>
          <w:tcPr>
            <w:tcW w:w="6076" w:type="dxa"/>
          </w:tcPr>
          <w:p w:rsidR="0084067D" w:rsidRPr="007166A4" w:rsidRDefault="0084067D" w:rsidP="007166A4">
            <w:pPr>
              <w:pStyle w:val="BodyText"/>
              <w:spacing w:after="0"/>
              <w:ind w:right="-568"/>
              <w:jc w:val="both"/>
            </w:pPr>
            <w:r w:rsidRPr="007166A4">
              <w:t>Биогеохимия мерзлых пород Центральной</w:t>
            </w:r>
          </w:p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Якутии (статья)</w:t>
            </w:r>
          </w:p>
        </w:tc>
        <w:tc>
          <w:tcPr>
            <w:tcW w:w="2477" w:type="dxa"/>
          </w:tcPr>
          <w:p w:rsidR="0084067D" w:rsidRPr="007166A4" w:rsidRDefault="0084067D" w:rsidP="007166A4">
            <w:pPr>
              <w:pStyle w:val="BodyText"/>
              <w:spacing w:after="0"/>
              <w:ind w:right="-568"/>
              <w:jc w:val="both"/>
            </w:pPr>
            <w:r w:rsidRPr="007166A4">
              <w:t xml:space="preserve">Криосфера Земли, </w:t>
            </w:r>
          </w:p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 xml:space="preserve">2011, Т. </w:t>
            </w:r>
            <w:r w:rsidRPr="007166A4">
              <w:rPr>
                <w:rFonts w:cs="Times New Roman"/>
                <w:sz w:val="24"/>
                <w:szCs w:val="24"/>
                <w:lang w:val="en-US"/>
              </w:rPr>
              <w:t>XV,№ 4</w:t>
            </w:r>
            <w:r w:rsidRPr="007166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0,6</w:t>
            </w:r>
          </w:p>
        </w:tc>
      </w:tr>
    </w:tbl>
    <w:p w:rsidR="0084067D" w:rsidRPr="007166A4" w:rsidRDefault="0084067D" w:rsidP="007166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067D" w:rsidRPr="007166A4" w:rsidRDefault="0084067D" w:rsidP="007166A4">
      <w:pPr>
        <w:jc w:val="both"/>
        <w:rPr>
          <w:rFonts w:cs="Times New Roman"/>
          <w:sz w:val="24"/>
          <w:szCs w:val="24"/>
        </w:rPr>
      </w:pPr>
      <w:r w:rsidRPr="007166A4">
        <w:rPr>
          <w:rFonts w:cs="Times New Roman"/>
          <w:sz w:val="24"/>
          <w:szCs w:val="24"/>
        </w:rPr>
        <w:t>Рафаилов А.М.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4855"/>
        <w:gridCol w:w="2517"/>
        <w:gridCol w:w="987"/>
      </w:tblGrid>
      <w:tr w:rsidR="0084067D" w:rsidRPr="007166A4" w:rsidTr="005C6DF0">
        <w:tc>
          <w:tcPr>
            <w:tcW w:w="720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580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05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Исх.</w:t>
            </w:r>
          </w:p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993" w:type="dxa"/>
          </w:tcPr>
          <w:p w:rsidR="0084067D" w:rsidRPr="007166A4" w:rsidRDefault="0084067D" w:rsidP="007166A4">
            <w:pPr>
              <w:ind w:firstLine="3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Объем в печ.л.</w:t>
            </w:r>
          </w:p>
        </w:tc>
      </w:tr>
      <w:tr w:rsidR="0084067D" w:rsidRPr="007166A4" w:rsidTr="005C6DF0">
        <w:tc>
          <w:tcPr>
            <w:tcW w:w="720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 xml:space="preserve">1. Терютин Ф.М., Барашков Н.А., Федотова Э.Е., Соловьев А.В., Пшенникова В.Г., Кларов Л.А., Васильева Л.М., Рафаилов А.М., Аргунова А.Н., Хорунов А.Н., Савельев В.В., Кожевников А.А., Федорова С.А. </w:t>
            </w:r>
          </w:p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 xml:space="preserve">Аудиологический анализ состояния слуха в случайной и выборке лиц молодого возраста // Российская оториноларингология. – 2012. - №4(59). - </w:t>
            </w:r>
          </w:p>
        </w:tc>
        <w:tc>
          <w:tcPr>
            <w:tcW w:w="993" w:type="dxa"/>
          </w:tcPr>
          <w:p w:rsidR="0084067D" w:rsidRPr="007166A4" w:rsidRDefault="0084067D" w:rsidP="007166A4">
            <w:pPr>
              <w:ind w:firstLine="3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С.101-110.</w:t>
            </w:r>
          </w:p>
        </w:tc>
      </w:tr>
    </w:tbl>
    <w:p w:rsidR="0084067D" w:rsidRPr="007166A4" w:rsidRDefault="0084067D" w:rsidP="007166A4">
      <w:pPr>
        <w:jc w:val="both"/>
        <w:rPr>
          <w:rFonts w:cs="Times New Roman"/>
          <w:sz w:val="24"/>
          <w:szCs w:val="24"/>
        </w:rPr>
      </w:pPr>
    </w:p>
    <w:p w:rsidR="0084067D" w:rsidRPr="007166A4" w:rsidRDefault="0084067D" w:rsidP="007166A4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7166A4">
        <w:rPr>
          <w:rFonts w:cs="Times New Roman"/>
          <w:sz w:val="24"/>
          <w:szCs w:val="24"/>
        </w:rPr>
        <w:t>Охлопкова Ж.М.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4667"/>
        <w:gridCol w:w="2897"/>
        <w:gridCol w:w="1373"/>
      </w:tblGrid>
      <w:tr w:rsidR="0084067D" w:rsidRPr="007166A4" w:rsidTr="00126AEE">
        <w:tc>
          <w:tcPr>
            <w:tcW w:w="720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245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119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Исх.</w:t>
            </w:r>
          </w:p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992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Объем в печ.л.</w:t>
            </w:r>
          </w:p>
        </w:tc>
      </w:tr>
      <w:tr w:rsidR="0084067D" w:rsidRPr="007166A4" w:rsidTr="00126AEE">
        <w:tc>
          <w:tcPr>
            <w:tcW w:w="720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Изучение биологически активных веществ с антидепрессантной активностью на основе дикорастущих растений Северо-Востока Якутии</w:t>
            </w:r>
          </w:p>
        </w:tc>
        <w:tc>
          <w:tcPr>
            <w:tcW w:w="3119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 xml:space="preserve">Охлопкова Ж.М., Поскачина Е.Р., Сивцева С.В., </w:t>
            </w:r>
          </w:p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Ханды М.Т.Мат. докл. В 2-х частях. «Физиология растений - фундаментальная основа экологии и инновационных биотехнологий». – Нижний Новгород. – 2011. – Часть 2. - С. 573.</w:t>
            </w:r>
          </w:p>
        </w:tc>
        <w:tc>
          <w:tcPr>
            <w:tcW w:w="992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1стр.</w:t>
            </w:r>
          </w:p>
        </w:tc>
      </w:tr>
      <w:tr w:rsidR="0084067D" w:rsidRPr="007166A4" w:rsidTr="00126AEE">
        <w:tc>
          <w:tcPr>
            <w:tcW w:w="720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 xml:space="preserve">Изучение биометрических показателей представителей семейства </w:t>
            </w:r>
            <w:r w:rsidRPr="007166A4">
              <w:rPr>
                <w:rFonts w:cs="Times New Roman"/>
                <w:sz w:val="24"/>
                <w:szCs w:val="24"/>
                <w:lang w:val="en-US"/>
              </w:rPr>
              <w:t>Betulaseae</w:t>
            </w:r>
            <w:r w:rsidRPr="007166A4">
              <w:rPr>
                <w:rFonts w:cs="Times New Roman"/>
                <w:sz w:val="24"/>
                <w:szCs w:val="24"/>
              </w:rPr>
              <w:t xml:space="preserve"> в условиях криолитозоны</w:t>
            </w:r>
          </w:p>
        </w:tc>
        <w:tc>
          <w:tcPr>
            <w:tcW w:w="3119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Охлопкова Ж.М., Мамаева Н.Г., Абрамова Р.Г.Мат. докл. В 2-х частях. «Физиология растений - фундаментальная основа экологии и инновационных биотехнологий». – Нижний Новгород. – 2011. – Часть 2. - С. 449</w:t>
            </w:r>
          </w:p>
        </w:tc>
        <w:tc>
          <w:tcPr>
            <w:tcW w:w="992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1стр.</w:t>
            </w:r>
          </w:p>
        </w:tc>
      </w:tr>
      <w:tr w:rsidR="0084067D" w:rsidRPr="007166A4" w:rsidTr="00126AEE">
        <w:tc>
          <w:tcPr>
            <w:tcW w:w="720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4067D" w:rsidRPr="007166A4" w:rsidRDefault="0084067D" w:rsidP="007166A4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4">
              <w:rPr>
                <w:rFonts w:ascii="Times New Roman" w:hAnsi="Times New Roman"/>
                <w:sz w:val="24"/>
                <w:szCs w:val="24"/>
              </w:rPr>
              <w:t>Разработка технологии получения натуральных эфирных масел с антибактериальной активностью на основе дикорастущих растений Якутии</w:t>
            </w:r>
          </w:p>
        </w:tc>
        <w:tc>
          <w:tcPr>
            <w:tcW w:w="3119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Охлопкова Ж.М., Строева Т.Ю., Сивцева С.В., Ядрихинская В.К.Мат. докл. В 2-х частях. «Физиология растений - фундаментальная основа экологии и инновационных биотехнологий». – Нижний Новгород. – 2011. – Часть 2. - С. 671.</w:t>
            </w:r>
          </w:p>
        </w:tc>
        <w:tc>
          <w:tcPr>
            <w:tcW w:w="992" w:type="dxa"/>
          </w:tcPr>
          <w:p w:rsidR="0084067D" w:rsidRPr="007166A4" w:rsidRDefault="0084067D" w:rsidP="007166A4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1стр.</w:t>
            </w:r>
          </w:p>
        </w:tc>
      </w:tr>
      <w:tr w:rsidR="0084067D" w:rsidRPr="007166A4" w:rsidTr="00126AEE">
        <w:tc>
          <w:tcPr>
            <w:tcW w:w="720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4067D" w:rsidRPr="007166A4" w:rsidRDefault="0084067D" w:rsidP="00126AEE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4">
              <w:rPr>
                <w:rFonts w:ascii="Times New Roman" w:hAnsi="Times New Roman"/>
                <w:sz w:val="24"/>
                <w:szCs w:val="24"/>
              </w:rPr>
              <w:t xml:space="preserve">Сезонные изменения состава и содержания жирных кислот в хвое </w:t>
            </w:r>
            <w:r w:rsidRPr="007166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PINUS</w:t>
            </w:r>
            <w:r w:rsidRPr="007166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66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SYLVESTRIS</w:t>
            </w:r>
            <w:r w:rsidRPr="00716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6A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1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Петров К.А., Перк А.А., Чепалов В.А., Охлопкова Ж.М. Мат. докл. В 2-х частях. «Физиология растений - фундаментальная основа экологии и инновационных биотехнологий». – Нижний Новгород. – 2011. – Часть 2. - С. 544-545.</w:t>
            </w:r>
          </w:p>
        </w:tc>
        <w:tc>
          <w:tcPr>
            <w:tcW w:w="992" w:type="dxa"/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2стр.</w:t>
            </w:r>
          </w:p>
        </w:tc>
      </w:tr>
      <w:tr w:rsidR="0084067D" w:rsidRPr="007166A4" w:rsidTr="00126AEE">
        <w:tc>
          <w:tcPr>
            <w:tcW w:w="720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4067D" w:rsidRPr="007166A4" w:rsidRDefault="0084067D" w:rsidP="00126AEE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4">
              <w:rPr>
                <w:rFonts w:ascii="Times New Roman" w:hAnsi="Times New Roman"/>
                <w:sz w:val="24"/>
                <w:szCs w:val="24"/>
              </w:rPr>
              <w:t xml:space="preserve">Сезонные изменения состава и содержания жирных кислот в почках </w:t>
            </w:r>
            <w:r w:rsidRPr="007166A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BETULA</w:t>
            </w:r>
            <w:r w:rsidRPr="007166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166A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PLATYPHYLLA</w:t>
            </w:r>
            <w:r w:rsidRPr="00716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6A4">
              <w:rPr>
                <w:rFonts w:ascii="Times New Roman" w:hAnsi="Times New Roman"/>
                <w:sz w:val="24"/>
                <w:szCs w:val="24"/>
                <w:lang w:val="en-US"/>
              </w:rPr>
              <w:t>SUKACZ</w:t>
            </w:r>
            <w:r w:rsidRPr="007166A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119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Петров К.А., Перк А.А., Чепалов В.А., Охлопкова Ж.М. Мат. докл. В 2-х частях. «Физиология растений - фундаментальная основа экологии и инновационных биотехнологий». – Нижний Новгород. – 2011. – Часть 2. - С. 545-546.</w:t>
            </w:r>
          </w:p>
        </w:tc>
        <w:tc>
          <w:tcPr>
            <w:tcW w:w="992" w:type="dxa"/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2стр.</w:t>
            </w:r>
          </w:p>
        </w:tc>
      </w:tr>
      <w:tr w:rsidR="0084067D" w:rsidRPr="007166A4" w:rsidTr="00126AEE">
        <w:tc>
          <w:tcPr>
            <w:tcW w:w="720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166A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</w:tcPr>
          <w:p w:rsidR="0084067D" w:rsidRPr="007166A4" w:rsidRDefault="0084067D" w:rsidP="00126AEE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4">
              <w:rPr>
                <w:rFonts w:ascii="Times New Roman" w:hAnsi="Times New Roman"/>
                <w:sz w:val="24"/>
                <w:szCs w:val="24"/>
              </w:rPr>
              <w:t>Жирные кислоты общих липидов зеленого криокорма, выращиваемого в Центральной Якутии</w:t>
            </w:r>
          </w:p>
        </w:tc>
        <w:tc>
          <w:tcPr>
            <w:tcW w:w="3119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Петров К.А., Перк А.А., Чепалов В.А., Охлопкова Ж.М. Мат. докл. В 2-х частях. «Физиология растений - фундаментальная основа экологии и инновационных биотехнологий». – Нижний Новгород. – 2011. – Часть 2. - С. 543-544.</w:t>
            </w:r>
          </w:p>
        </w:tc>
        <w:tc>
          <w:tcPr>
            <w:tcW w:w="992" w:type="dxa"/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2стр.</w:t>
            </w:r>
          </w:p>
        </w:tc>
      </w:tr>
      <w:tr w:rsidR="0084067D" w:rsidRPr="007166A4" w:rsidTr="00126AEE">
        <w:tc>
          <w:tcPr>
            <w:tcW w:w="720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166A4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</w:tcPr>
          <w:p w:rsidR="0084067D" w:rsidRPr="007166A4" w:rsidRDefault="0084067D" w:rsidP="00126AEE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4">
              <w:rPr>
                <w:rFonts w:ascii="Times New Roman" w:hAnsi="Times New Roman"/>
                <w:sz w:val="24"/>
                <w:szCs w:val="24"/>
              </w:rPr>
              <w:t>Сезонные изменения состава и содержания жирных кислот общих липидов в гусеницах боярышницы (</w:t>
            </w:r>
            <w:r w:rsidRPr="007166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Aporia</w:t>
            </w:r>
            <w:r w:rsidRPr="007166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66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crataegi</w:t>
            </w:r>
            <w:r w:rsidRPr="007166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66A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166A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Петров К.А., Перк А.А., Чепалов В.А., Багачанова А.К., Охлопкова Ж.М. Мат. докл. В 2-х частях. «Физиология растений - фундаментальная основа экологии и инновационных биотехнологий». – Нижний Новгород. – 2011. – Часть 2. - С. 548-549.</w:t>
            </w:r>
          </w:p>
        </w:tc>
        <w:tc>
          <w:tcPr>
            <w:tcW w:w="992" w:type="dxa"/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2стр.</w:t>
            </w:r>
          </w:p>
        </w:tc>
      </w:tr>
      <w:tr w:rsidR="0084067D" w:rsidRPr="007166A4" w:rsidTr="00126AEE">
        <w:tc>
          <w:tcPr>
            <w:tcW w:w="720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166A4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84067D" w:rsidRPr="007166A4" w:rsidRDefault="0084067D" w:rsidP="00126AEE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4">
              <w:rPr>
                <w:rFonts w:ascii="Times New Roman" w:hAnsi="Times New Roman"/>
                <w:sz w:val="24"/>
                <w:szCs w:val="24"/>
              </w:rPr>
              <w:t>Фотосинтетические пигменты растений Якутии и криопротекторная функция дютенина-эпоксида</w:t>
            </w:r>
          </w:p>
        </w:tc>
        <w:tc>
          <w:tcPr>
            <w:tcW w:w="3119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Петров К.А., Перк А.А., Охлопкова Ж.М. Мат. докл. В 2-х частях. «Физиология растений - фундаментальная основа экологии и инновационных биотехнологий». – Нижний Новгород. – 2011. – Часть 2. - С. 547-548.</w:t>
            </w:r>
          </w:p>
        </w:tc>
        <w:tc>
          <w:tcPr>
            <w:tcW w:w="992" w:type="dxa"/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2стр.</w:t>
            </w:r>
          </w:p>
        </w:tc>
      </w:tr>
      <w:tr w:rsidR="0084067D" w:rsidRPr="007166A4" w:rsidTr="00126AEE">
        <w:tc>
          <w:tcPr>
            <w:tcW w:w="720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166A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</w:tcPr>
          <w:p w:rsidR="0084067D" w:rsidRPr="007166A4" w:rsidRDefault="0084067D" w:rsidP="00126AEE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6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Seasonal changes of carotenoid content in </w:t>
            </w:r>
            <w:r w:rsidRPr="007166A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Aporia crataegi </w:t>
            </w:r>
            <w:r w:rsidRPr="007166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L. caterpillars of Yakutia  </w:t>
            </w:r>
          </w:p>
        </w:tc>
        <w:tc>
          <w:tcPr>
            <w:tcW w:w="3119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166A4">
              <w:rPr>
                <w:rFonts w:cs="Times New Roman"/>
                <w:sz w:val="24"/>
                <w:szCs w:val="24"/>
                <w:lang w:val="en-US"/>
              </w:rPr>
              <w:t xml:space="preserve">Petrov K.A., Chepalov V.A., </w:t>
            </w:r>
          </w:p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166A4">
              <w:rPr>
                <w:rFonts w:cs="Times New Roman"/>
                <w:sz w:val="24"/>
                <w:szCs w:val="24"/>
                <w:lang w:val="en-US"/>
              </w:rPr>
              <w:t xml:space="preserve">Perk A.A., Bagachanova A.K., Okhlopkova Zh.M. </w:t>
            </w:r>
            <w:r w:rsidRPr="007166A4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4th International Symposium on the Environmental Physiology of Ectotherms and Plants</w:t>
            </w:r>
            <w:r w:rsidRPr="007166A4">
              <w:rPr>
                <w:rFonts w:cs="Times New Roman"/>
                <w:sz w:val="24"/>
                <w:szCs w:val="24"/>
                <w:lang w:val="en-US"/>
              </w:rPr>
              <w:t>. – 2011. France.</w:t>
            </w:r>
          </w:p>
        </w:tc>
        <w:tc>
          <w:tcPr>
            <w:tcW w:w="992" w:type="dxa"/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1стр</w:t>
            </w:r>
          </w:p>
        </w:tc>
      </w:tr>
      <w:tr w:rsidR="0084067D" w:rsidRPr="007166A4" w:rsidTr="00126AEE">
        <w:tc>
          <w:tcPr>
            <w:tcW w:w="720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4067D" w:rsidRPr="007166A4" w:rsidRDefault="0084067D" w:rsidP="00126AEE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6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Seasonal change of composition and content of fatty acids of total lipids in </w:t>
            </w:r>
            <w:r w:rsidRPr="007166A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Aporia crataegi </w:t>
            </w:r>
            <w:r w:rsidRPr="007166A4">
              <w:rPr>
                <w:rFonts w:ascii="Times New Roman" w:hAnsi="Times New Roman"/>
                <w:sz w:val="24"/>
                <w:szCs w:val="24"/>
                <w:lang w:val="en-US"/>
              </w:rPr>
              <w:t>L. caterpillars</w:t>
            </w:r>
          </w:p>
        </w:tc>
        <w:tc>
          <w:tcPr>
            <w:tcW w:w="3119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 w:rsidRPr="007166A4">
              <w:rPr>
                <w:rFonts w:cs="Times New Roman"/>
                <w:sz w:val="24"/>
                <w:szCs w:val="24"/>
                <w:lang w:val="en-US"/>
              </w:rPr>
              <w:t xml:space="preserve">Petrov K.A., Perk A.A., Chepalov V.A. Bagachanova A.K., Okhlopkova Zh.M. </w:t>
            </w:r>
          </w:p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166A4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4th International Symposium on the Environmental Physiology of Ectotherms and Plants</w:t>
            </w:r>
            <w:r w:rsidRPr="007166A4">
              <w:rPr>
                <w:rFonts w:cs="Times New Roman"/>
                <w:sz w:val="24"/>
                <w:szCs w:val="24"/>
                <w:lang w:val="en-US"/>
              </w:rPr>
              <w:t>. – 2011. France.</w:t>
            </w:r>
          </w:p>
        </w:tc>
        <w:tc>
          <w:tcPr>
            <w:tcW w:w="992" w:type="dxa"/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1стр</w:t>
            </w:r>
          </w:p>
        </w:tc>
      </w:tr>
      <w:tr w:rsidR="0084067D" w:rsidRPr="007166A4" w:rsidTr="00126AEE">
        <w:tc>
          <w:tcPr>
            <w:tcW w:w="720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4067D" w:rsidRPr="007166A4" w:rsidRDefault="0084067D" w:rsidP="00126AEE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4">
              <w:rPr>
                <w:rFonts w:ascii="Times New Roman" w:hAnsi="Times New Roman"/>
                <w:sz w:val="24"/>
                <w:szCs w:val="24"/>
              </w:rPr>
              <w:t>Особенности жирнокислотного состава некоторых растений Якутии в период формирования криорезистентности</w:t>
            </w:r>
          </w:p>
        </w:tc>
        <w:tc>
          <w:tcPr>
            <w:tcW w:w="3119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Петров К.А., Перк А.А.,</w:t>
            </w:r>
          </w:p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 xml:space="preserve">Чепалов В.А., Охлопкова Ж.М. </w:t>
            </w:r>
            <w:r w:rsidRPr="007166A4">
              <w:rPr>
                <w:rFonts w:cs="Times New Roman"/>
                <w:bCs/>
                <w:iCs/>
                <w:sz w:val="24"/>
                <w:szCs w:val="24"/>
              </w:rPr>
              <w:t>Вестник СВФУ. – 2011. – Т.8. - №2. – С.26-30.</w:t>
            </w:r>
          </w:p>
        </w:tc>
        <w:tc>
          <w:tcPr>
            <w:tcW w:w="992" w:type="dxa"/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5стр.</w:t>
            </w:r>
          </w:p>
        </w:tc>
      </w:tr>
      <w:tr w:rsidR="0084067D" w:rsidRPr="007166A4" w:rsidTr="00126AEE">
        <w:trPr>
          <w:trHeight w:val="70"/>
        </w:trPr>
        <w:tc>
          <w:tcPr>
            <w:tcW w:w="720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84067D" w:rsidRPr="007166A4" w:rsidRDefault="0084067D" w:rsidP="00126AEE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4">
              <w:rPr>
                <w:rFonts w:ascii="Times New Roman" w:hAnsi="Times New Roman"/>
                <w:sz w:val="24"/>
                <w:szCs w:val="24"/>
              </w:rPr>
              <w:t>Древесные растения Якутии и низкотемпературный стресс</w:t>
            </w:r>
          </w:p>
        </w:tc>
        <w:tc>
          <w:tcPr>
            <w:tcW w:w="3119" w:type="dxa"/>
          </w:tcPr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Петров К.А., Софронова В.Е., Бубякина В.В., Перк А.А., Татаринова Т.Д., Пономарев А.Г., Чепалов В.А., Охлопкова Ж.М.,  Васильева И.В., Максимов Т.Х.</w:t>
            </w:r>
            <w:r w:rsidRPr="007166A4">
              <w:rPr>
                <w:rFonts w:cs="Times New Roman"/>
                <w:bCs/>
                <w:iCs/>
                <w:sz w:val="24"/>
                <w:szCs w:val="24"/>
              </w:rPr>
              <w:t>Физиология растений. – 2011. – Т.58. - №6. – С.866-874.</w:t>
            </w:r>
          </w:p>
        </w:tc>
        <w:tc>
          <w:tcPr>
            <w:tcW w:w="992" w:type="dxa"/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9стр.</w:t>
            </w:r>
          </w:p>
        </w:tc>
      </w:tr>
    </w:tbl>
    <w:p w:rsidR="0084067D" w:rsidRPr="007166A4" w:rsidRDefault="0084067D" w:rsidP="007E1030">
      <w:pPr>
        <w:jc w:val="both"/>
        <w:rPr>
          <w:rFonts w:cs="Times New Roman"/>
          <w:sz w:val="24"/>
          <w:szCs w:val="24"/>
        </w:rPr>
      </w:pPr>
    </w:p>
    <w:p w:rsidR="0084067D" w:rsidRPr="007166A4" w:rsidRDefault="0084067D" w:rsidP="007E1030">
      <w:pPr>
        <w:rPr>
          <w:rFonts w:cs="Times New Roman"/>
          <w:sz w:val="24"/>
          <w:szCs w:val="24"/>
        </w:rPr>
      </w:pPr>
      <w:r w:rsidRPr="007166A4">
        <w:rPr>
          <w:rFonts w:cs="Times New Roman"/>
          <w:sz w:val="24"/>
          <w:szCs w:val="24"/>
        </w:rPr>
        <w:t>Шадрина Е.Г.</w:t>
      </w:r>
    </w:p>
    <w:tbl>
      <w:tblPr>
        <w:tblW w:w="9180" w:type="dxa"/>
        <w:tblInd w:w="288" w:type="dxa"/>
        <w:tblLook w:val="01E0"/>
      </w:tblPr>
      <w:tblGrid>
        <w:gridCol w:w="540"/>
        <w:gridCol w:w="5152"/>
        <w:gridCol w:w="2555"/>
        <w:gridCol w:w="933"/>
      </w:tblGrid>
      <w:tr w:rsidR="0084067D" w:rsidRPr="007166A4" w:rsidTr="004109B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Научные работы</w:t>
            </w:r>
          </w:p>
        </w:tc>
      </w:tr>
      <w:tr w:rsidR="0084067D" w:rsidRPr="007166A4" w:rsidTr="004109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Легостаева Я.Б., Шадрина Е.Г., Солдатова В.Ю., Дягилева А.Г. Эколого-геохимическая и биоиндикационная оценка трансформации экосистем при разработках коренных месторождений алмазов в Якутии (статья)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Современные проблемы науки и образования.. – 2012. - № 2. Электронный журнал. URL: www.science-education.ru/95-4569 (дата обращения: 01.03.2012).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84067D" w:rsidRPr="007166A4" w:rsidTr="004109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Шадрина Е.Г., Вольперт Я.Л., Алексеева Н.Н., Данилов В.А., Пудова Т.М. Биоиндикационная оценка изменения качества окружающей среды в результате воздействия алмазодобывающих предприятий (статья)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Горный журнал. – 2012. - № 2. – С. 84-87.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84067D" w:rsidRPr="007166A4" w:rsidTr="004109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Вольперт Я.Л., Шадрина Е.Г., Саввинов Г.Н., Данилов П.П., Поисеева С.И.</w:t>
            </w:r>
            <w:r w:rsidRPr="007166A4">
              <w:rPr>
                <w:rFonts w:cs="Times New Roman"/>
                <w:color w:val="000000"/>
                <w:sz w:val="24"/>
                <w:szCs w:val="24"/>
              </w:rPr>
              <w:t xml:space="preserve"> Состояние наземных экосистем в районе деятельности горнодобывающих предприятий АК «АЛРОСА» (ЗАО)</w:t>
            </w:r>
            <w:r w:rsidRPr="007166A4">
              <w:rPr>
                <w:rFonts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Горный журнал. – 2012. - № 2. – С. 79-83.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84067D" w:rsidRPr="007166A4" w:rsidTr="004109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bCs/>
                <w:color w:val="000000"/>
                <w:sz w:val="24"/>
                <w:szCs w:val="24"/>
              </w:rPr>
              <w:t>Шадрина Е.Г., Пудова Т.М., Солдатова В.Ю.</w:t>
            </w:r>
            <w:r w:rsidRPr="007166A4">
              <w:rPr>
                <w:rFonts w:cs="Times New Roman"/>
                <w:sz w:val="24"/>
                <w:szCs w:val="24"/>
              </w:rPr>
              <w:t xml:space="preserve"> Биоиндикация качества среды на стадии разведки месторождений углеводородного сырья (на примере Юго-Западной Якутии) (статья)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Фундаментальные исследования. – 2012. - № 4. – С. 206-211.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84067D" w:rsidRPr="007166A4" w:rsidTr="004109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Шадрина Е.Г. Реакция мелких млекопитающих на пессимизацию среды обитания (природного и антропогенного характера)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 xml:space="preserve">Биологические системы: устойчивость, принципы и механизмы функционирования. Ч. </w:t>
            </w:r>
            <w:r w:rsidRPr="007166A4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7166A4">
              <w:rPr>
                <w:rFonts w:cs="Times New Roman"/>
                <w:sz w:val="24"/>
                <w:szCs w:val="24"/>
              </w:rPr>
              <w:t xml:space="preserve">. / Материалы  </w:t>
            </w:r>
            <w:r w:rsidRPr="007166A4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7166A4">
              <w:rPr>
                <w:rFonts w:cs="Times New Roman"/>
                <w:sz w:val="24"/>
                <w:szCs w:val="24"/>
              </w:rPr>
              <w:t xml:space="preserve"> Всерос. Научно-практ. конф. С междунар. Участием, 26-29 марта 2012 г. – Нижний Тагил, 2012. – С. 269-274.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84067D" w:rsidRPr="007166A4" w:rsidTr="004109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Шадрина Е.Г., Никифоров О.И., Иванова М.Г. Динамика численности и распространение иксодовых клещей (</w:t>
            </w:r>
            <w:r w:rsidRPr="007166A4">
              <w:rPr>
                <w:rFonts w:cs="Times New Roman"/>
                <w:i/>
                <w:sz w:val="24"/>
                <w:szCs w:val="24"/>
              </w:rPr>
              <w:t>Ixodidae</w:t>
            </w:r>
            <w:r w:rsidRPr="007166A4">
              <w:rPr>
                <w:rFonts w:cs="Times New Roman"/>
                <w:sz w:val="24"/>
                <w:szCs w:val="24"/>
              </w:rPr>
              <w:t>) на территории Якутии (статья)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Успехи современной биологии. – 2011. – Т. 131, № 5. – С. 469-473.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84067D" w:rsidRPr="007166A4" w:rsidTr="004109B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6A4">
              <w:rPr>
                <w:rFonts w:cs="Times New Roman"/>
                <w:b/>
                <w:sz w:val="24"/>
                <w:szCs w:val="24"/>
              </w:rPr>
              <w:t>Учебно-методические работы</w:t>
            </w:r>
          </w:p>
        </w:tc>
      </w:tr>
      <w:tr w:rsidR="0084067D" w:rsidRPr="007166A4" w:rsidTr="004109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Шадрина Е.Г., солдатова В.Ю., Сыроватская Л.А. Электронный учебно-методический комплекс дисциплины «Биология с экологией»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Гос.академия наук. Рос.академия образования. Ин-т научной и педагогической информации. Объединенный фонд электронных ресурсов «Наука и образование». Свид-во о регистрации № 18204 от 27.04.2012 г.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7D" w:rsidRPr="007166A4" w:rsidRDefault="0084067D" w:rsidP="00126A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4067D" w:rsidRPr="007166A4" w:rsidRDefault="0084067D" w:rsidP="007E1030">
      <w:pPr>
        <w:rPr>
          <w:rFonts w:cs="Times New Roman"/>
          <w:sz w:val="24"/>
          <w:szCs w:val="24"/>
        </w:rPr>
      </w:pPr>
      <w:r w:rsidRPr="007166A4">
        <w:rPr>
          <w:rFonts w:cs="Times New Roman"/>
          <w:sz w:val="24"/>
          <w:szCs w:val="24"/>
        </w:rPr>
        <w:t>Винокурова А.В.</w:t>
      </w:r>
    </w:p>
    <w:p w:rsidR="0084067D" w:rsidRPr="007166A4" w:rsidRDefault="0084067D" w:rsidP="007E1030">
      <w:pPr>
        <w:rPr>
          <w:rFonts w:cs="Times New Roman"/>
          <w:sz w:val="24"/>
          <w:szCs w:val="24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4795"/>
        <w:gridCol w:w="2380"/>
        <w:gridCol w:w="1477"/>
      </w:tblGrid>
      <w:tr w:rsidR="0084067D" w:rsidRPr="007166A4" w:rsidTr="00126AEE">
        <w:tc>
          <w:tcPr>
            <w:tcW w:w="943" w:type="dxa"/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84067D" w:rsidRPr="007166A4" w:rsidRDefault="0084067D" w:rsidP="00126AEE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166A4">
              <w:rPr>
                <w:color w:val="000000"/>
                <w:shd w:val="clear" w:color="auto" w:fill="FFFFFF"/>
              </w:rPr>
              <w:t>Фенетическая изменчивость рисунка надкрылий божьей коровки Adonia variegata Gz. (Coleoptera, Coccinellidae) в Центральной Якутии</w:t>
            </w:r>
          </w:p>
          <w:p w:rsidR="0084067D" w:rsidRPr="007166A4" w:rsidRDefault="0084067D" w:rsidP="00126AEE">
            <w:pPr>
              <w:jc w:val="both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Наука и образова-ние. -. - №2 (62). - С. 90-92.Якутск, 2011</w:t>
            </w:r>
          </w:p>
        </w:tc>
        <w:tc>
          <w:tcPr>
            <w:tcW w:w="1477" w:type="dxa"/>
          </w:tcPr>
          <w:p w:rsidR="0084067D" w:rsidRPr="007166A4" w:rsidRDefault="0084067D" w:rsidP="00126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6A4">
              <w:rPr>
                <w:rFonts w:cs="Times New Roman"/>
                <w:sz w:val="24"/>
                <w:szCs w:val="24"/>
              </w:rPr>
              <w:t>0,3</w:t>
            </w:r>
          </w:p>
        </w:tc>
      </w:tr>
    </w:tbl>
    <w:p w:rsidR="0084067D" w:rsidRPr="007166A4" w:rsidRDefault="0084067D" w:rsidP="007E1030">
      <w:pPr>
        <w:rPr>
          <w:rFonts w:cs="Times New Roman"/>
          <w:sz w:val="24"/>
          <w:szCs w:val="24"/>
        </w:rPr>
      </w:pPr>
    </w:p>
    <w:p w:rsidR="0084067D" w:rsidRPr="007166A4" w:rsidRDefault="0084067D" w:rsidP="007E1030">
      <w:pPr>
        <w:rPr>
          <w:rFonts w:cs="Times New Roman"/>
          <w:sz w:val="24"/>
          <w:szCs w:val="24"/>
        </w:rPr>
      </w:pPr>
    </w:p>
    <w:p w:rsidR="0084067D" w:rsidRPr="007166A4" w:rsidRDefault="0084067D" w:rsidP="007E1030">
      <w:pPr>
        <w:rPr>
          <w:rFonts w:cs="Times New Roman"/>
          <w:sz w:val="24"/>
          <w:szCs w:val="24"/>
        </w:rPr>
      </w:pPr>
      <w:r w:rsidRPr="007166A4">
        <w:rPr>
          <w:rFonts w:cs="Times New Roman"/>
          <w:sz w:val="24"/>
          <w:szCs w:val="24"/>
        </w:rPr>
        <w:t>Зав.кафедрой                                            В.Н.Винокуров</w:t>
      </w:r>
    </w:p>
    <w:p w:rsidR="0084067D" w:rsidRPr="007166A4" w:rsidRDefault="0084067D" w:rsidP="007E1030">
      <w:pPr>
        <w:rPr>
          <w:rFonts w:cs="Times New Roman"/>
          <w:sz w:val="24"/>
          <w:szCs w:val="24"/>
        </w:rPr>
      </w:pPr>
    </w:p>
    <w:p w:rsidR="0084067D" w:rsidRPr="007166A4" w:rsidRDefault="0084067D">
      <w:pPr>
        <w:rPr>
          <w:rFonts w:cs="Times New Roman"/>
          <w:sz w:val="24"/>
          <w:szCs w:val="24"/>
        </w:rPr>
      </w:pPr>
    </w:p>
    <w:sectPr w:rsidR="0084067D" w:rsidRPr="007166A4" w:rsidSect="0036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030"/>
    <w:rsid w:val="000A7443"/>
    <w:rsid w:val="00126AEE"/>
    <w:rsid w:val="00154401"/>
    <w:rsid w:val="00162E60"/>
    <w:rsid w:val="00164464"/>
    <w:rsid w:val="00187E40"/>
    <w:rsid w:val="001A02EE"/>
    <w:rsid w:val="001E1BE0"/>
    <w:rsid w:val="001E4BA5"/>
    <w:rsid w:val="00220D48"/>
    <w:rsid w:val="00233F51"/>
    <w:rsid w:val="0025337B"/>
    <w:rsid w:val="002638DB"/>
    <w:rsid w:val="00267AF0"/>
    <w:rsid w:val="002A183E"/>
    <w:rsid w:val="002C00BF"/>
    <w:rsid w:val="002C7685"/>
    <w:rsid w:val="003058A5"/>
    <w:rsid w:val="003459B2"/>
    <w:rsid w:val="003666FB"/>
    <w:rsid w:val="00385849"/>
    <w:rsid w:val="003A0D83"/>
    <w:rsid w:val="003B6A95"/>
    <w:rsid w:val="003E51F2"/>
    <w:rsid w:val="003F2CB6"/>
    <w:rsid w:val="004014B3"/>
    <w:rsid w:val="004109BC"/>
    <w:rsid w:val="00483E7F"/>
    <w:rsid w:val="00486B12"/>
    <w:rsid w:val="004A3C1D"/>
    <w:rsid w:val="004F32CD"/>
    <w:rsid w:val="00533C77"/>
    <w:rsid w:val="0056221F"/>
    <w:rsid w:val="00584B9F"/>
    <w:rsid w:val="005C6DF0"/>
    <w:rsid w:val="005D6168"/>
    <w:rsid w:val="00664093"/>
    <w:rsid w:val="006D32B2"/>
    <w:rsid w:val="006E2E23"/>
    <w:rsid w:val="006F2DED"/>
    <w:rsid w:val="007166A4"/>
    <w:rsid w:val="007E1030"/>
    <w:rsid w:val="007F2341"/>
    <w:rsid w:val="00836C6B"/>
    <w:rsid w:val="0084067D"/>
    <w:rsid w:val="008523C9"/>
    <w:rsid w:val="00874690"/>
    <w:rsid w:val="0089614C"/>
    <w:rsid w:val="008B3914"/>
    <w:rsid w:val="00973136"/>
    <w:rsid w:val="00A00B34"/>
    <w:rsid w:val="00A266D7"/>
    <w:rsid w:val="00A52FAB"/>
    <w:rsid w:val="00A97D3C"/>
    <w:rsid w:val="00AA7F37"/>
    <w:rsid w:val="00AE407A"/>
    <w:rsid w:val="00B25A58"/>
    <w:rsid w:val="00B93FD8"/>
    <w:rsid w:val="00BA235F"/>
    <w:rsid w:val="00BC70FD"/>
    <w:rsid w:val="00BE56DD"/>
    <w:rsid w:val="00C278EA"/>
    <w:rsid w:val="00C4473F"/>
    <w:rsid w:val="00CC6C78"/>
    <w:rsid w:val="00CC745B"/>
    <w:rsid w:val="00CD00E1"/>
    <w:rsid w:val="00D000D8"/>
    <w:rsid w:val="00D41970"/>
    <w:rsid w:val="00DA67A0"/>
    <w:rsid w:val="00DA7139"/>
    <w:rsid w:val="00E22F55"/>
    <w:rsid w:val="00E32F7F"/>
    <w:rsid w:val="00E92CF3"/>
    <w:rsid w:val="00EC1752"/>
    <w:rsid w:val="00EC1B7A"/>
    <w:rsid w:val="00ED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30"/>
    <w:pPr>
      <w:widowControl w:val="0"/>
      <w:suppressAutoHyphens/>
      <w:autoSpaceDE w:val="0"/>
      <w:ind w:firstLine="44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1030"/>
    <w:pPr>
      <w:suppressAutoHyphens/>
    </w:pPr>
    <w:rPr>
      <w:rFonts w:cs="Calibri"/>
      <w:lang w:eastAsia="ar-SA"/>
    </w:rPr>
  </w:style>
  <w:style w:type="table" w:styleId="TableGrid">
    <w:name w:val="Table Grid"/>
    <w:basedOn w:val="TableNormal"/>
    <w:uiPriority w:val="99"/>
    <w:rsid w:val="007E1030"/>
    <w:pPr>
      <w:widowControl w:val="0"/>
      <w:suppressAutoHyphens/>
      <w:autoSpaceDE w:val="0"/>
      <w:ind w:firstLine="44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E1030"/>
    <w:pPr>
      <w:widowControl/>
      <w:suppressAutoHyphens w:val="0"/>
      <w:autoSpaceDE/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1030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E1030"/>
    <w:pPr>
      <w:widowControl/>
      <w:suppressAutoHyphens w:val="0"/>
      <w:autoSpaceDE/>
      <w:ind w:firstLine="0"/>
      <w:jc w:val="center"/>
    </w:pPr>
    <w:rPr>
      <w:rFonts w:cs="Times New Roman"/>
      <w:sz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10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Normal"/>
    <w:uiPriority w:val="99"/>
    <w:rsid w:val="007E1030"/>
    <w:pPr>
      <w:widowControl/>
      <w:suppressAutoHyphens w:val="0"/>
      <w:autoSpaceDE/>
      <w:ind w:firstLine="0"/>
      <w:jc w:val="both"/>
    </w:pPr>
    <w:rPr>
      <w:rFonts w:cs="Times New Roman"/>
      <w:i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E10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1030"/>
    <w:rPr>
      <w:rFonts w:ascii="Times New Roman" w:hAnsi="Times New Roman" w:cs="Calibri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rsid w:val="007E1030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7E1030"/>
    <w:pPr>
      <w:widowControl/>
      <w:suppressAutoHyphens w:val="0"/>
      <w:autoSpaceDE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a">
    <w:name w:val="Знак"/>
    <w:basedOn w:val="Normal"/>
    <w:uiPriority w:val="99"/>
    <w:rsid w:val="005C6DF0"/>
    <w:pPr>
      <w:widowControl/>
      <w:suppressAutoHyphens w:val="0"/>
      <w:autoSpaceDE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a0">
    <w:name w:val="Без интервала"/>
    <w:link w:val="a1"/>
    <w:uiPriority w:val="99"/>
    <w:rsid w:val="001A02EE"/>
    <w:rPr>
      <w:lang w:eastAsia="en-US"/>
    </w:rPr>
  </w:style>
  <w:style w:type="character" w:customStyle="1" w:styleId="a1">
    <w:name w:val="Без интервала Знак"/>
    <w:basedOn w:val="DefaultParagraphFont"/>
    <w:link w:val="a0"/>
    <w:uiPriority w:val="99"/>
    <w:locked/>
    <w:rsid w:val="001A02EE"/>
    <w:rPr>
      <w:rFonts w:cs="Times New Roman"/>
      <w:sz w:val="22"/>
      <w:szCs w:val="22"/>
      <w:lang w:val="ru-RU" w:eastAsia="en-US" w:bidi="ar-SA"/>
    </w:rPr>
  </w:style>
  <w:style w:type="paragraph" w:customStyle="1" w:styleId="a2">
    <w:name w:val="Абзац списка"/>
    <w:basedOn w:val="Normal"/>
    <w:uiPriority w:val="99"/>
    <w:rsid w:val="001A02EE"/>
    <w:pPr>
      <w:widowControl/>
      <w:suppressAutoHyphens w:val="0"/>
      <w:autoSpaceDE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109BC"/>
    <w:pPr>
      <w:suppressAutoHyphens w:val="0"/>
      <w:autoSpaceDN w:val="0"/>
      <w:adjustRightInd w:val="0"/>
      <w:ind w:left="720"/>
      <w:contextualSpacing/>
    </w:pPr>
    <w:rPr>
      <w:rFonts w:cs="Times New Roman"/>
      <w:lang w:eastAsia="ru-RU"/>
    </w:rPr>
  </w:style>
  <w:style w:type="paragraph" w:customStyle="1" w:styleId="western">
    <w:name w:val="western"/>
    <w:basedOn w:val="Normal"/>
    <w:uiPriority w:val="99"/>
    <w:rsid w:val="004109BC"/>
    <w:pPr>
      <w:widowControl/>
      <w:suppressAutoHyphens w:val="0"/>
      <w:autoSpaceDE/>
      <w:spacing w:before="100" w:beforeAutospacing="1" w:after="100" w:afterAutospacing="1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9</Pages>
  <Words>1805</Words>
  <Characters>10295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4</cp:revision>
  <cp:lastPrinted>2014-02-10T02:46:00Z</cp:lastPrinted>
  <dcterms:created xsi:type="dcterms:W3CDTF">2014-02-09T06:51:00Z</dcterms:created>
  <dcterms:modified xsi:type="dcterms:W3CDTF">2014-02-22T01:45:00Z</dcterms:modified>
</cp:coreProperties>
</file>